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0C7925">
        <w:rPr>
          <w:rFonts w:ascii="Times New Roman" w:hAnsi="Times New Roman" w:cs="Times New Roman"/>
          <w:sz w:val="26"/>
          <w:szCs w:val="26"/>
        </w:rPr>
        <w:t>470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</w:t>
      </w:r>
      <w:r w:rsidR="00C52359">
        <w:rPr>
          <w:rFonts w:ascii="Times New Roman" w:hAnsi="Times New Roman" w:cs="Times New Roman"/>
          <w:sz w:val="26"/>
          <w:szCs w:val="26"/>
        </w:rPr>
        <w:t>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109C3">
        <w:rPr>
          <w:rFonts w:ascii="Times New Roman" w:hAnsi="Times New Roman" w:cs="Times New Roman"/>
          <w:sz w:val="26"/>
          <w:szCs w:val="26"/>
        </w:rPr>
        <w:t>4</w:t>
      </w:r>
    </w:p>
    <w:p w:rsidR="00E109C3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F2B03">
        <w:rPr>
          <w:rFonts w:ascii="Times New Roman" w:hAnsi="Times New Roman" w:cs="Times New Roman"/>
          <w:sz w:val="26"/>
          <w:szCs w:val="26"/>
        </w:rPr>
        <w:t>00</w:t>
      </w:r>
      <w:r w:rsidR="00C5235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0C7925">
        <w:rPr>
          <w:rFonts w:ascii="Times New Roman" w:hAnsi="Times New Roman" w:cs="Times New Roman"/>
          <w:sz w:val="26"/>
          <w:szCs w:val="26"/>
        </w:rPr>
        <w:t>2364-52</w:t>
      </w:r>
    </w:p>
    <w:p w:rsidR="004D4EB2" w:rsidRPr="00C5235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5235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C52359" w:rsidP="005242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="000C7925">
        <w:rPr>
          <w:rFonts w:ascii="Times New Roman" w:hAnsi="Times New Roman" w:cs="Times New Roman"/>
          <w:sz w:val="26"/>
          <w:szCs w:val="26"/>
        </w:rPr>
        <w:t>07 июня</w:t>
      </w:r>
      <w:r w:rsidR="00E109C3">
        <w:rPr>
          <w:rFonts w:ascii="Times New Roman" w:hAnsi="Times New Roman" w:cs="Times New Roman"/>
          <w:sz w:val="26"/>
          <w:szCs w:val="26"/>
        </w:rPr>
        <w:t xml:space="preserve">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E205D" w:rsidRPr="000C7925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925">
        <w:rPr>
          <w:rFonts w:ascii="Times New Roman" w:hAnsi="Times New Roman" w:cs="Times New Roman"/>
          <w:sz w:val="26"/>
          <w:szCs w:val="26"/>
        </w:rPr>
        <w:t>И.о</w:t>
      </w:r>
      <w:r w:rsidRPr="000C7925">
        <w:rPr>
          <w:rFonts w:ascii="Times New Roman" w:hAnsi="Times New Roman" w:cs="Times New Roman"/>
          <w:sz w:val="26"/>
          <w:szCs w:val="26"/>
        </w:rPr>
        <w:t>. м</w:t>
      </w:r>
      <w:r w:rsidRPr="000C7925">
        <w:rPr>
          <w:rFonts w:ascii="Times New Roman" w:hAnsi="Times New Roman" w:cs="Times New Roman"/>
          <w:color w:val="000000"/>
          <w:sz w:val="26"/>
          <w:szCs w:val="26"/>
        </w:rPr>
        <w:t xml:space="preserve">ирового судьи судебного участка № </w:t>
      </w:r>
      <w:r w:rsidR="00B21F4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C7925">
        <w:rPr>
          <w:rFonts w:ascii="Times New Roman" w:hAnsi="Times New Roman" w:cs="Times New Roman"/>
          <w:color w:val="000000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0C7925">
        <w:rPr>
          <w:rFonts w:ascii="Times New Roman" w:hAnsi="Times New Roman" w:cs="Times New Roman"/>
          <w:sz w:val="26"/>
          <w:szCs w:val="26"/>
        </w:rPr>
        <w:t>ировой судья судебного участка № 3 Когалымского судебного района Ханты-Мансийского автономного округа-Югры Филяева Е.М.</w:t>
      </w:r>
      <w:r w:rsidRPr="000C7925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925">
        <w:rPr>
          <w:rFonts w:ascii="Times New Roman" w:hAnsi="Times New Roman" w:cs="Times New Roman"/>
          <w:sz w:val="26"/>
          <w:szCs w:val="26"/>
        </w:rPr>
        <w:t>рассмотрев дел</w:t>
      </w:r>
      <w:r w:rsidRPr="000C7925" w:rsidR="00661602">
        <w:rPr>
          <w:rFonts w:ascii="Times New Roman" w:hAnsi="Times New Roman" w:cs="Times New Roman"/>
          <w:sz w:val="26"/>
          <w:szCs w:val="26"/>
        </w:rPr>
        <w:t>о</w:t>
      </w:r>
      <w:r w:rsidRPr="000C792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0C7925" w:rsidR="000C7925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Pr="000C7925" w:rsidR="000C7925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Павловича, </w:t>
      </w:r>
      <w:r w:rsidR="00661C4E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 РФ,</w:t>
      </w:r>
    </w:p>
    <w:p w:rsidR="004E205D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E205D" w:rsidRPr="0020474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C5235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4E205D" w:rsidRPr="003A043D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06.06.2024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 w:rsidR="002F2B03">
        <w:rPr>
          <w:rFonts w:ascii="Times New Roman" w:hAnsi="Times New Roman" w:cs="Times New Roman"/>
          <w:sz w:val="26"/>
          <w:szCs w:val="26"/>
        </w:rPr>
        <w:t>в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 Когалыме ул. </w:t>
      </w:r>
      <w:r w:rsidR="002F2B03">
        <w:rPr>
          <w:rFonts w:ascii="Times New Roman" w:hAnsi="Times New Roman" w:cs="Times New Roman"/>
          <w:sz w:val="26"/>
          <w:szCs w:val="26"/>
        </w:rPr>
        <w:t xml:space="preserve">Фестивальная здание № 3 в тамбуре магазина «Монетка»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3A043D" w:rsidR="00EE0C44">
        <w:rPr>
          <w:rFonts w:ascii="Times New Roman" w:hAnsi="Times New Roman" w:cs="Times New Roman"/>
          <w:sz w:val="26"/>
          <w:szCs w:val="26"/>
        </w:rPr>
        <w:t>Яцик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А.П.,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9C28F7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>
        <w:rPr>
          <w:rFonts w:ascii="Times New Roman" w:hAnsi="Times New Roman" w:cs="Times New Roman"/>
          <w:sz w:val="26"/>
          <w:szCs w:val="26"/>
        </w:rPr>
        <w:t>ая, пыльная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E109C3">
        <w:rPr>
          <w:rFonts w:ascii="Times New Roman" w:hAnsi="Times New Roman" w:cs="Times New Roman"/>
          <w:sz w:val="26"/>
          <w:szCs w:val="26"/>
        </w:rPr>
        <w:t>, т</w:t>
      </w:r>
      <w:r w:rsidR="005F365A">
        <w:rPr>
          <w:rFonts w:ascii="Times New Roman" w:hAnsi="Times New Roman" w:cs="Times New Roman"/>
          <w:sz w:val="26"/>
          <w:szCs w:val="26"/>
        </w:rPr>
        <w:t>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EE0C44">
        <w:rPr>
          <w:rFonts w:ascii="Times New Roman" w:hAnsi="Times New Roman" w:cs="Times New Roman"/>
          <w:sz w:val="26"/>
          <w:szCs w:val="26"/>
        </w:rPr>
        <w:t>Яцик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А</w:t>
      </w:r>
      <w:r w:rsidR="00EE0C44">
        <w:rPr>
          <w:rFonts w:ascii="Times New Roman" w:hAnsi="Times New Roman" w:cs="Times New Roman"/>
          <w:sz w:val="26"/>
          <w:szCs w:val="26"/>
        </w:rPr>
        <w:t>.П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.,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="00E109C3">
        <w:rPr>
          <w:rFonts w:ascii="Times New Roman" w:hAnsi="Times New Roman" w:cs="Times New Roman"/>
          <w:sz w:val="26"/>
          <w:szCs w:val="26"/>
        </w:rPr>
        <w:t>, что предусмотрено ст. 20.21 КоАП РФ.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25</w:t>
      </w:r>
      <w:r w:rsidR="002F2B03">
        <w:rPr>
          <w:rFonts w:ascii="Times New Roman" w:hAnsi="Times New Roman" w:cs="Times New Roman"/>
          <w:sz w:val="26"/>
          <w:szCs w:val="26"/>
        </w:rPr>
        <w:t>6</w:t>
      </w:r>
      <w:r w:rsidR="000C7925">
        <w:rPr>
          <w:rFonts w:ascii="Times New Roman" w:hAnsi="Times New Roman" w:cs="Times New Roman"/>
          <w:sz w:val="26"/>
          <w:szCs w:val="26"/>
        </w:rPr>
        <w:t>880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E109C3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E109C3">
        <w:rPr>
          <w:rFonts w:ascii="Times New Roman" w:hAnsi="Times New Roman" w:cs="Times New Roman"/>
          <w:sz w:val="26"/>
          <w:szCs w:val="26"/>
        </w:rPr>
        <w:t>,</w:t>
      </w:r>
      <w:r w:rsidRPr="00E109C3"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 xml:space="preserve">результат – </w:t>
      </w:r>
      <w:r w:rsidR="000C7925">
        <w:rPr>
          <w:rFonts w:ascii="Times New Roman" w:hAnsi="Times New Roman" w:cs="Times New Roman"/>
          <w:sz w:val="26"/>
          <w:szCs w:val="26"/>
        </w:rPr>
        <w:t>1,15</w:t>
      </w:r>
      <w:r w:rsidR="00E109C3">
        <w:rPr>
          <w:rFonts w:ascii="Times New Roman" w:hAnsi="Times New Roman" w:cs="Times New Roman"/>
          <w:sz w:val="26"/>
          <w:szCs w:val="26"/>
        </w:rPr>
        <w:t xml:space="preserve"> мг/л;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="00E109C3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E109C3">
        <w:rPr>
          <w:rFonts w:ascii="Times New Roman" w:hAnsi="Times New Roman" w:cs="Times New Roman"/>
          <w:sz w:val="26"/>
          <w:szCs w:val="26"/>
        </w:rPr>
        <w:t>Яцик</w:t>
      </w:r>
      <w:r w:rsidR="00E109C3">
        <w:rPr>
          <w:rFonts w:ascii="Times New Roman" w:hAnsi="Times New Roman" w:cs="Times New Roman"/>
          <w:sz w:val="26"/>
          <w:szCs w:val="26"/>
        </w:rPr>
        <w:t xml:space="preserve"> А.П. был доставлен в ОМВД России по г. Когалыму и задержан</w:t>
      </w:r>
      <w:r w:rsidRPr="002F2B03" w:rsidR="002F2B0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 xml:space="preserve">в </w:t>
      </w:r>
      <w:r w:rsidR="000C7925">
        <w:rPr>
          <w:rFonts w:ascii="Times New Roman" w:hAnsi="Times New Roman" w:cs="Times New Roman"/>
          <w:sz w:val="26"/>
          <w:szCs w:val="26"/>
        </w:rPr>
        <w:t>13</w:t>
      </w:r>
      <w:r w:rsidR="002F2B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0C7925">
        <w:rPr>
          <w:rFonts w:ascii="Times New Roman" w:hAnsi="Times New Roman" w:cs="Times New Roman"/>
          <w:sz w:val="26"/>
          <w:szCs w:val="26"/>
        </w:rPr>
        <w:t>11</w:t>
      </w:r>
      <w:r w:rsidR="002F2B03">
        <w:rPr>
          <w:rFonts w:ascii="Times New Roman" w:hAnsi="Times New Roman" w:cs="Times New Roman"/>
          <w:sz w:val="26"/>
          <w:szCs w:val="26"/>
        </w:rPr>
        <w:t xml:space="preserve"> мин. </w:t>
      </w:r>
      <w:r w:rsidR="000C7925">
        <w:rPr>
          <w:rFonts w:ascii="Times New Roman" w:hAnsi="Times New Roman" w:cs="Times New Roman"/>
          <w:sz w:val="26"/>
          <w:szCs w:val="26"/>
        </w:rPr>
        <w:t>06.06.2024</w:t>
      </w:r>
      <w:r w:rsidR="00E109C3">
        <w:rPr>
          <w:rFonts w:ascii="Times New Roman" w:hAnsi="Times New Roman" w:cs="Times New Roman"/>
          <w:sz w:val="26"/>
          <w:szCs w:val="26"/>
        </w:rPr>
        <w:t>;</w:t>
      </w:r>
      <w:r w:rsidR="00285FC1">
        <w:rPr>
          <w:rFonts w:ascii="Times New Roman" w:hAnsi="Times New Roman" w:cs="Times New Roman"/>
          <w:sz w:val="26"/>
          <w:szCs w:val="26"/>
        </w:rPr>
        <w:t xml:space="preserve"> справкой на лицо;</w:t>
      </w:r>
      <w:r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видеозаписью</w:t>
      </w:r>
      <w:r w:rsidRPr="00444981" w:rsidR="003A043D">
        <w:rPr>
          <w:rFonts w:ascii="Times New Roman" w:hAnsi="Times New Roman" w:cs="Times New Roman"/>
          <w:sz w:val="26"/>
          <w:szCs w:val="26"/>
        </w:rPr>
        <w:t>, из которо</w:t>
      </w:r>
      <w:r w:rsidRPr="00444981" w:rsidR="00E109C3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444981" w:rsidR="003A043D">
        <w:rPr>
          <w:rFonts w:ascii="Times New Roman" w:hAnsi="Times New Roman" w:cs="Times New Roman"/>
          <w:sz w:val="26"/>
          <w:szCs w:val="26"/>
        </w:rPr>
        <w:t xml:space="preserve">.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444981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444981" w:rsidR="00A35D07">
        <w:rPr>
          <w:rFonts w:ascii="Times New Roman" w:hAnsi="Times New Roman" w:cs="Times New Roman"/>
          <w:sz w:val="26"/>
          <w:szCs w:val="26"/>
        </w:rPr>
        <w:t>.</w:t>
      </w:r>
      <w:r w:rsidRPr="00444981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444981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bCs/>
          <w:iCs/>
          <w:sz w:val="26"/>
          <w:szCs w:val="26"/>
        </w:rPr>
        <w:t>Яцика</w:t>
      </w:r>
      <w:r>
        <w:rPr>
          <w:bCs/>
          <w:iCs/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 w:rsidRPr="00444981">
        <w:rPr>
          <w:sz w:val="26"/>
          <w:szCs w:val="26"/>
        </w:rPr>
        <w:t xml:space="preserve">, </w:t>
      </w:r>
      <w:r w:rsidRPr="00444981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444981">
        <w:rPr>
          <w:sz w:val="26"/>
          <w:szCs w:val="26"/>
        </w:rPr>
        <w:t xml:space="preserve">при этом </w:t>
      </w:r>
      <w:r>
        <w:rPr>
          <w:bCs/>
          <w:iCs/>
          <w:sz w:val="26"/>
          <w:szCs w:val="26"/>
        </w:rPr>
        <w:t>Яцик</w:t>
      </w:r>
      <w:r>
        <w:rPr>
          <w:bCs/>
          <w:iCs/>
          <w:sz w:val="26"/>
          <w:szCs w:val="26"/>
        </w:rPr>
        <w:t xml:space="preserve"> А.П</w:t>
      </w:r>
      <w:r>
        <w:rPr>
          <w:sz w:val="26"/>
          <w:szCs w:val="26"/>
        </w:rPr>
        <w:t xml:space="preserve">. </w:t>
      </w:r>
      <w:r w:rsidRPr="00444981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Руководствуясь ст.ст.29.10, 29.11 КоАП РФ, мировой судья,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4981" w:rsidRPr="00444981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498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44981" w:rsidRPr="00C52359" w:rsidP="00C5235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C52359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Pr="00C52359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 w:rsidRPr="00C52359">
        <w:rPr>
          <w:rFonts w:ascii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ст.20.21 КоАП РФ и назначить ему административное наказание в виде адми</w:t>
      </w:r>
      <w:r w:rsidRPr="00C52359" w:rsidR="002F2B03">
        <w:rPr>
          <w:rFonts w:ascii="Times New Roman" w:hAnsi="Times New Roman" w:cs="Times New Roman"/>
          <w:sz w:val="26"/>
          <w:szCs w:val="26"/>
        </w:rPr>
        <w:t>нистративного ареста сроком на 2</w:t>
      </w:r>
      <w:r w:rsidRPr="00C52359">
        <w:rPr>
          <w:rFonts w:ascii="Times New Roman" w:hAnsi="Times New Roman" w:cs="Times New Roman"/>
          <w:sz w:val="26"/>
          <w:szCs w:val="26"/>
        </w:rPr>
        <w:t xml:space="preserve"> (</w:t>
      </w:r>
      <w:r w:rsidRPr="00C52359" w:rsidR="002F2B03">
        <w:rPr>
          <w:rFonts w:ascii="Times New Roman" w:hAnsi="Times New Roman" w:cs="Times New Roman"/>
          <w:sz w:val="26"/>
          <w:szCs w:val="26"/>
        </w:rPr>
        <w:t>двое</w:t>
      </w:r>
      <w:r w:rsidRPr="00C52359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C52359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52359">
        <w:rPr>
          <w:rFonts w:ascii="Times New Roman" w:hAnsi="Times New Roman" w:cs="Times New Roman"/>
          <w:bCs/>
          <w:iCs/>
          <w:sz w:val="26"/>
          <w:szCs w:val="26"/>
        </w:rPr>
        <w:t>Яцику</w:t>
      </w:r>
      <w:r w:rsidRPr="00C52359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C52359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0C7925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C52359" w:rsidR="000C7925">
        <w:rPr>
          <w:rFonts w:ascii="Times New Roman" w:hAnsi="Times New Roman" w:cs="Times New Roman"/>
          <w:sz w:val="26"/>
          <w:szCs w:val="26"/>
        </w:rPr>
        <w:t>административного задержания</w:t>
      </w:r>
      <w:r w:rsidR="000C7925">
        <w:rPr>
          <w:rFonts w:ascii="Times New Roman" w:hAnsi="Times New Roman" w:cs="Times New Roman"/>
          <w:sz w:val="26"/>
          <w:szCs w:val="26"/>
        </w:rPr>
        <w:t xml:space="preserve"> с 06.06.2024 с 13</w:t>
      </w:r>
      <w:r w:rsidRPr="00C52359" w:rsidR="002F2B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0C7925">
        <w:rPr>
          <w:rFonts w:ascii="Times New Roman" w:hAnsi="Times New Roman" w:cs="Times New Roman"/>
          <w:sz w:val="26"/>
          <w:szCs w:val="26"/>
        </w:rPr>
        <w:t>11 мин</w:t>
      </w:r>
      <w:r w:rsidRPr="00C52359">
        <w:rPr>
          <w:rFonts w:ascii="Times New Roman" w:hAnsi="Times New Roman" w:cs="Times New Roman"/>
          <w:sz w:val="26"/>
          <w:szCs w:val="26"/>
        </w:rPr>
        <w:t>.</w:t>
      </w:r>
    </w:p>
    <w:p w:rsidR="002F2B03" w:rsidRPr="00C52359" w:rsidP="00C52359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2F2B03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</w:t>
      </w:r>
      <w:r>
        <w:rPr>
          <w:rFonts w:ascii="Times New Roman" w:hAnsi="Times New Roman" w:cs="Times New Roman"/>
          <w:sz w:val="26"/>
          <w:szCs w:val="26"/>
        </w:rPr>
        <w:t xml:space="preserve">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                                                                                   </w:t>
      </w:r>
      <w:r w:rsidR="000C7925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p w:rsidR="00812F00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2836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C52359">
      <w:pgSz w:w="11906" w:h="16838"/>
      <w:pgMar w:top="426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C7925"/>
    <w:rsid w:val="000D33D2"/>
    <w:rsid w:val="000D63E7"/>
    <w:rsid w:val="000E5289"/>
    <w:rsid w:val="000E5961"/>
    <w:rsid w:val="000F0062"/>
    <w:rsid w:val="000F289A"/>
    <w:rsid w:val="0011240E"/>
    <w:rsid w:val="00112EE8"/>
    <w:rsid w:val="00132836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2F2B03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A90"/>
    <w:rsid w:val="00404BBC"/>
    <w:rsid w:val="004076FF"/>
    <w:rsid w:val="004310BE"/>
    <w:rsid w:val="00437B95"/>
    <w:rsid w:val="00441B22"/>
    <w:rsid w:val="00444786"/>
    <w:rsid w:val="00444981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61C4E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21F43"/>
    <w:rsid w:val="00B23185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2359"/>
    <w:rsid w:val="00C557FC"/>
    <w:rsid w:val="00C61914"/>
    <w:rsid w:val="00C73247"/>
    <w:rsid w:val="00C81433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09C3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44498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44981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44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44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